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2CA4A" w14:textId="77777777" w:rsidR="002C0C03" w:rsidRDefault="002C0C03" w:rsidP="00B21922">
      <w:pPr>
        <w:spacing w:after="0" w:line="240" w:lineRule="auto"/>
        <w:jc w:val="center"/>
        <w:rPr>
          <w:rFonts w:ascii="Arial" w:hAnsi="Arial" w:cs="Arial"/>
          <w:sz w:val="36"/>
          <w:szCs w:val="36"/>
        </w:rPr>
      </w:pPr>
    </w:p>
    <w:p w14:paraId="538287B0" w14:textId="77777777" w:rsidR="002C0C03" w:rsidRDefault="002C0C03" w:rsidP="00B21922">
      <w:pPr>
        <w:spacing w:after="0" w:line="240" w:lineRule="auto"/>
        <w:jc w:val="center"/>
        <w:rPr>
          <w:rFonts w:ascii="Arial" w:hAnsi="Arial" w:cs="Arial"/>
          <w:sz w:val="36"/>
          <w:szCs w:val="36"/>
        </w:rPr>
      </w:pPr>
    </w:p>
    <w:p w14:paraId="034672A8" w14:textId="77777777" w:rsidR="002C0C03" w:rsidRDefault="002C0C03" w:rsidP="002C0C03">
      <w:pPr>
        <w:spacing w:after="0" w:line="240" w:lineRule="auto"/>
        <w:rPr>
          <w:rFonts w:ascii="Arial" w:hAnsi="Arial" w:cs="Arial"/>
          <w:sz w:val="36"/>
          <w:szCs w:val="36"/>
        </w:rPr>
      </w:pPr>
    </w:p>
    <w:p w14:paraId="371B2BBE" w14:textId="77777777" w:rsidR="002C0C03" w:rsidRPr="002C0C03" w:rsidRDefault="002C0C03" w:rsidP="00B21922">
      <w:pPr>
        <w:spacing w:after="0" w:line="240" w:lineRule="auto"/>
        <w:jc w:val="center"/>
        <w:rPr>
          <w:rFonts w:ascii="Arial" w:hAnsi="Arial" w:cs="Arial"/>
          <w:b/>
          <w:sz w:val="32"/>
          <w:szCs w:val="32"/>
          <w:u w:val="single"/>
        </w:rPr>
      </w:pPr>
    </w:p>
    <w:p w14:paraId="6FF517C4" w14:textId="18DB063F" w:rsidR="00664266" w:rsidRDefault="00994DB4" w:rsidP="00B21922">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INTRODUCTION TO PROFESSIONAL CHAINSAW OPERATION (Full Course)</w:t>
      </w:r>
    </w:p>
    <w:p w14:paraId="524CC69A" w14:textId="3AB0E5F5" w:rsidR="0054114E" w:rsidRPr="0054114E" w:rsidRDefault="0054114E" w:rsidP="00B21922">
      <w:pPr>
        <w:spacing w:after="0" w:line="240" w:lineRule="auto"/>
        <w:jc w:val="center"/>
        <w:rPr>
          <w:rFonts w:ascii="Times New Roman" w:hAnsi="Times New Roman" w:cs="Times New Roman"/>
          <w:bCs/>
          <w:sz w:val="24"/>
          <w:szCs w:val="24"/>
        </w:rPr>
      </w:pPr>
      <w:r w:rsidRPr="0054114E">
        <w:rPr>
          <w:rFonts w:ascii="Times New Roman" w:hAnsi="Times New Roman" w:cs="Times New Roman"/>
          <w:bCs/>
          <w:sz w:val="24"/>
          <w:szCs w:val="24"/>
        </w:rPr>
        <w:t>(</w:t>
      </w:r>
      <w:r>
        <w:rPr>
          <w:rFonts w:ascii="Times New Roman" w:hAnsi="Times New Roman" w:cs="Times New Roman"/>
          <w:bCs/>
          <w:sz w:val="24"/>
          <w:szCs w:val="24"/>
        </w:rPr>
        <w:t>Adapted from the</w:t>
      </w:r>
      <w:r w:rsidRPr="0054114E">
        <w:rPr>
          <w:rFonts w:ascii="Times New Roman" w:hAnsi="Times New Roman" w:cs="Times New Roman"/>
          <w:bCs/>
          <w:sz w:val="24"/>
          <w:szCs w:val="24"/>
        </w:rPr>
        <w:t xml:space="preserve"> </w:t>
      </w:r>
      <w:hyperlink r:id="rId8" w:history="1">
        <w:r w:rsidRPr="0054114E">
          <w:rPr>
            <w:rStyle w:val="Hyperlink"/>
            <w:rFonts w:ascii="Times New Roman" w:hAnsi="Times New Roman" w:cs="Times New Roman"/>
            <w:bCs/>
            <w:sz w:val="24"/>
            <w:szCs w:val="24"/>
          </w:rPr>
          <w:t>Workplace Safety North Website</w:t>
        </w:r>
      </w:hyperlink>
      <w:r w:rsidRPr="0054114E">
        <w:rPr>
          <w:rFonts w:ascii="Times New Roman" w:hAnsi="Times New Roman" w:cs="Times New Roman"/>
          <w:bCs/>
          <w:sz w:val="24"/>
          <w:szCs w:val="24"/>
        </w:rPr>
        <w:t>)</w:t>
      </w:r>
    </w:p>
    <w:p w14:paraId="6613BA1B" w14:textId="77777777" w:rsidR="0054114E" w:rsidRPr="0054114E" w:rsidRDefault="0054114E" w:rsidP="00B21922">
      <w:pPr>
        <w:spacing w:after="0" w:line="240" w:lineRule="auto"/>
        <w:jc w:val="center"/>
        <w:rPr>
          <w:rFonts w:ascii="Times New Roman" w:hAnsi="Times New Roman" w:cs="Times New Roman"/>
          <w:bCs/>
          <w:sz w:val="32"/>
          <w:szCs w:val="32"/>
        </w:rPr>
      </w:pPr>
    </w:p>
    <w:p w14:paraId="1AD3B2A1" w14:textId="6022D2EF" w:rsidR="00EB06AA" w:rsidRDefault="0054114E" w:rsidP="00EB06AA">
      <w:pPr>
        <w:rPr>
          <w:rFonts w:ascii="Times New Roman" w:hAnsi="Times New Roman" w:cs="Times New Roman"/>
          <w:sz w:val="24"/>
          <w:szCs w:val="24"/>
        </w:rPr>
      </w:pPr>
      <w:r>
        <w:rPr>
          <w:rFonts w:ascii="Times New Roman" w:hAnsi="Times New Roman" w:cs="Times New Roman"/>
          <w:b/>
          <w:iCs/>
          <w:sz w:val="24"/>
          <w:szCs w:val="24"/>
        </w:rPr>
        <w:t>Duration</w:t>
      </w:r>
      <w:r w:rsidR="00EB06AA" w:rsidRPr="002C0C03">
        <w:rPr>
          <w:rFonts w:ascii="Times New Roman" w:hAnsi="Times New Roman" w:cs="Times New Roman"/>
          <w:i/>
          <w:sz w:val="24"/>
          <w:szCs w:val="24"/>
        </w:rPr>
        <w:t>:</w:t>
      </w:r>
      <w:r w:rsidR="00EB06AA" w:rsidRPr="002C0C03">
        <w:rPr>
          <w:rFonts w:ascii="Times New Roman" w:hAnsi="Times New Roman" w:cs="Times New Roman"/>
          <w:sz w:val="24"/>
          <w:szCs w:val="24"/>
        </w:rPr>
        <w:t xml:space="preserve"> </w:t>
      </w:r>
      <w:r w:rsidR="00994DB4">
        <w:rPr>
          <w:rFonts w:ascii="Times New Roman" w:hAnsi="Times New Roman" w:cs="Times New Roman"/>
          <w:sz w:val="24"/>
          <w:szCs w:val="24"/>
        </w:rPr>
        <w:t xml:space="preserve">3 </w:t>
      </w:r>
      <w:r>
        <w:rPr>
          <w:rFonts w:ascii="Times New Roman" w:hAnsi="Times New Roman" w:cs="Times New Roman"/>
          <w:sz w:val="24"/>
          <w:szCs w:val="24"/>
        </w:rPr>
        <w:t>Days</w:t>
      </w:r>
    </w:p>
    <w:p w14:paraId="5E7C2C43" w14:textId="393D0083" w:rsidR="0054114E" w:rsidRDefault="0054114E" w:rsidP="00EB06AA">
      <w:pPr>
        <w:rPr>
          <w:rFonts w:ascii="Times New Roman" w:hAnsi="Times New Roman" w:cs="Times New Roman"/>
          <w:sz w:val="24"/>
          <w:szCs w:val="24"/>
        </w:rPr>
      </w:pPr>
      <w:r w:rsidRPr="0054114E">
        <w:rPr>
          <w:rFonts w:ascii="Times New Roman" w:hAnsi="Times New Roman" w:cs="Times New Roman"/>
          <w:b/>
          <w:bCs/>
          <w:sz w:val="24"/>
          <w:szCs w:val="24"/>
        </w:rPr>
        <w:t xml:space="preserve">Price: </w:t>
      </w:r>
      <w:r>
        <w:rPr>
          <w:rFonts w:ascii="Times New Roman" w:hAnsi="Times New Roman" w:cs="Times New Roman"/>
          <w:sz w:val="24"/>
          <w:szCs w:val="24"/>
        </w:rPr>
        <w:t>$</w:t>
      </w:r>
      <w:r w:rsidR="00994DB4">
        <w:rPr>
          <w:rFonts w:ascii="Times New Roman" w:hAnsi="Times New Roman" w:cs="Times New Roman"/>
          <w:sz w:val="24"/>
          <w:szCs w:val="24"/>
        </w:rPr>
        <w:t>560.00</w:t>
      </w:r>
    </w:p>
    <w:p w14:paraId="315597B3" w14:textId="4D80CB6E" w:rsidR="0054114E" w:rsidRDefault="0054114E" w:rsidP="00EB06AA">
      <w:pPr>
        <w:rPr>
          <w:rFonts w:ascii="Times New Roman" w:hAnsi="Times New Roman" w:cs="Times New Roman"/>
          <w:sz w:val="24"/>
          <w:szCs w:val="24"/>
        </w:rPr>
      </w:pPr>
      <w:r>
        <w:rPr>
          <w:rFonts w:ascii="Times New Roman" w:hAnsi="Times New Roman" w:cs="Times New Roman"/>
          <w:b/>
          <w:bCs/>
          <w:sz w:val="24"/>
          <w:szCs w:val="24"/>
        </w:rPr>
        <w:t xml:space="preserve">Language: </w:t>
      </w:r>
      <w:r>
        <w:rPr>
          <w:rFonts w:ascii="Times New Roman" w:hAnsi="Times New Roman" w:cs="Times New Roman"/>
          <w:sz w:val="24"/>
          <w:szCs w:val="24"/>
        </w:rPr>
        <w:t>English</w:t>
      </w:r>
    </w:p>
    <w:p w14:paraId="610925A8" w14:textId="65DB51C3" w:rsidR="0054114E" w:rsidRDefault="0054114E" w:rsidP="00EB06AA">
      <w:pPr>
        <w:rPr>
          <w:rFonts w:ascii="Times New Roman" w:hAnsi="Times New Roman" w:cs="Times New Roman"/>
          <w:sz w:val="24"/>
          <w:szCs w:val="24"/>
        </w:rPr>
      </w:pPr>
      <w:r>
        <w:rPr>
          <w:rFonts w:ascii="Times New Roman" w:hAnsi="Times New Roman" w:cs="Times New Roman"/>
          <w:b/>
          <w:bCs/>
          <w:sz w:val="24"/>
          <w:szCs w:val="24"/>
        </w:rPr>
        <w:t xml:space="preserve">Sector: </w:t>
      </w:r>
      <w:hyperlink r:id="rId9" w:history="1">
        <w:r w:rsidRPr="0054114E">
          <w:rPr>
            <w:rStyle w:val="Hyperlink"/>
            <w:rFonts w:ascii="Times New Roman" w:hAnsi="Times New Roman" w:cs="Times New Roman"/>
            <w:sz w:val="24"/>
            <w:szCs w:val="24"/>
          </w:rPr>
          <w:t>Forestry</w:t>
        </w:r>
      </w:hyperlink>
    </w:p>
    <w:p w14:paraId="29DC97BC" w14:textId="2D75ED15" w:rsidR="0054114E" w:rsidRDefault="0054114E" w:rsidP="00EB06AA">
      <w:pPr>
        <w:rPr>
          <w:rFonts w:ascii="Times New Roman" w:hAnsi="Times New Roman" w:cs="Times New Roman"/>
          <w:sz w:val="24"/>
          <w:szCs w:val="24"/>
        </w:rPr>
      </w:pPr>
      <w:r w:rsidRPr="0054114E">
        <w:rPr>
          <w:rFonts w:ascii="Times New Roman" w:hAnsi="Times New Roman" w:cs="Times New Roman"/>
          <w:b/>
          <w:iCs/>
          <w:sz w:val="24"/>
          <w:szCs w:val="24"/>
        </w:rPr>
        <w:t>Prerequisites</w:t>
      </w:r>
      <w:r w:rsidRPr="002C0C03">
        <w:rPr>
          <w:rFonts w:ascii="Times New Roman" w:hAnsi="Times New Roman" w:cs="Times New Roman"/>
          <w:b/>
          <w:i/>
          <w:sz w:val="24"/>
          <w:szCs w:val="24"/>
        </w:rPr>
        <w:t>:</w:t>
      </w:r>
      <w:r w:rsidRPr="002C0C03">
        <w:rPr>
          <w:rFonts w:ascii="Times New Roman" w:hAnsi="Times New Roman" w:cs="Times New Roman"/>
          <w:sz w:val="24"/>
          <w:szCs w:val="24"/>
        </w:rPr>
        <w:t xml:space="preserve"> None</w:t>
      </w:r>
    </w:p>
    <w:p w14:paraId="142B490B" w14:textId="1C3D91C0" w:rsidR="0054114E" w:rsidRPr="00C81A45" w:rsidRDefault="0054114E" w:rsidP="0054114E">
      <w:pPr>
        <w:shd w:val="clear" w:color="auto" w:fill="FFFFFF"/>
        <w:spacing w:after="192" w:line="240" w:lineRule="auto"/>
        <w:rPr>
          <w:rFonts w:ascii="Arial" w:eastAsia="Times New Roman" w:hAnsi="Arial" w:cs="Arial"/>
          <w:color w:val="4C4C4C"/>
          <w:sz w:val="20"/>
          <w:szCs w:val="20"/>
          <w:lang w:eastAsia="en-CA"/>
        </w:rPr>
      </w:pPr>
      <w:r>
        <w:rPr>
          <w:rFonts w:ascii="Times New Roman" w:hAnsi="Times New Roman" w:cs="Times New Roman"/>
          <w:b/>
          <w:sz w:val="24"/>
          <w:szCs w:val="24"/>
        </w:rPr>
        <w:t xml:space="preserve">Intended </w:t>
      </w:r>
      <w:r w:rsidRPr="0054114E">
        <w:rPr>
          <w:rFonts w:ascii="Times New Roman" w:hAnsi="Times New Roman" w:cs="Times New Roman"/>
          <w:b/>
          <w:sz w:val="24"/>
          <w:szCs w:val="24"/>
        </w:rPr>
        <w:t xml:space="preserve">Audience: </w:t>
      </w:r>
      <w:r w:rsidR="00994DB4" w:rsidRPr="00994DB4">
        <w:rPr>
          <w:rFonts w:ascii="Times New Roman" w:eastAsia="Times New Roman" w:hAnsi="Times New Roman" w:cs="Times New Roman"/>
          <w:color w:val="4C4C4C"/>
          <w:sz w:val="24"/>
          <w:szCs w:val="24"/>
          <w:lang w:eastAsia="en-CA"/>
        </w:rPr>
        <w:t>The course is intended for new workers or current cutters in logging operations. Individual elements, modules and adapted areas of the training and curriculum are also useful for safe chainsaw operation training of operators who are not employed in logging.</w:t>
      </w:r>
    </w:p>
    <w:p w14:paraId="20150105" w14:textId="025767CE" w:rsidR="0054114E" w:rsidRPr="0054114E" w:rsidRDefault="0054114E" w:rsidP="00EB06AA">
      <w:pPr>
        <w:rPr>
          <w:rFonts w:ascii="Times New Roman" w:hAnsi="Times New Roman" w:cs="Times New Roman"/>
          <w:bCs/>
          <w:sz w:val="24"/>
          <w:szCs w:val="24"/>
        </w:rPr>
      </w:pPr>
      <w:r>
        <w:rPr>
          <w:rFonts w:ascii="Times New Roman" w:hAnsi="Times New Roman" w:cs="Times New Roman"/>
          <w:bCs/>
          <w:sz w:val="24"/>
          <w:szCs w:val="24"/>
        </w:rPr>
        <w:t>---------------------------------------------------------------------------------------------------------------------</w:t>
      </w:r>
    </w:p>
    <w:p w14:paraId="5AFC3946" w14:textId="1A485A52" w:rsidR="00994DB4" w:rsidRDefault="00994DB4" w:rsidP="0054114E">
      <w:pPr>
        <w:shd w:val="clear" w:color="auto" w:fill="FFFFFF"/>
        <w:spacing w:after="192" w:line="240" w:lineRule="auto"/>
        <w:rPr>
          <w:rFonts w:ascii="Times New Roman" w:eastAsia="Times New Roman" w:hAnsi="Times New Roman" w:cs="Times New Roman"/>
          <w:color w:val="4C4C4C"/>
          <w:sz w:val="24"/>
          <w:szCs w:val="24"/>
          <w:lang w:eastAsia="en-CA"/>
        </w:rPr>
      </w:pPr>
      <w:r w:rsidRPr="00994DB4">
        <w:rPr>
          <w:rFonts w:ascii="Times New Roman" w:eastAsia="Times New Roman" w:hAnsi="Times New Roman" w:cs="Times New Roman"/>
          <w:color w:val="4C4C4C"/>
          <w:sz w:val="24"/>
          <w:szCs w:val="24"/>
          <w:lang w:eastAsia="en-CA"/>
        </w:rPr>
        <w:t>At the end of this comprehensive course in safe and efficient chainsaw use, participants will know how to fell and limb timber under a variety of conditions, using special techniques and felling aids when required. They will also know how to identify and deal appropriately with a variety of hazardous conditions associated with professional chainsaw operation.</w:t>
      </w:r>
    </w:p>
    <w:p w14:paraId="5710070F" w14:textId="19B97DA6" w:rsidR="00994DB4" w:rsidRDefault="00994DB4" w:rsidP="0054114E">
      <w:pPr>
        <w:shd w:val="clear" w:color="auto" w:fill="FFFFFF"/>
        <w:spacing w:after="192" w:line="240" w:lineRule="auto"/>
        <w:rPr>
          <w:rFonts w:ascii="Times New Roman" w:eastAsia="Times New Roman" w:hAnsi="Times New Roman" w:cs="Times New Roman"/>
          <w:color w:val="4C4C4C"/>
          <w:sz w:val="24"/>
          <w:szCs w:val="24"/>
          <w:lang w:eastAsia="en-CA"/>
        </w:rPr>
      </w:pPr>
      <w:r w:rsidRPr="0054114E">
        <w:rPr>
          <w:rFonts w:ascii="Times New Roman" w:eastAsia="Times New Roman" w:hAnsi="Times New Roman" w:cs="Times New Roman"/>
          <w:color w:val="4C4C4C"/>
          <w:sz w:val="24"/>
          <w:szCs w:val="24"/>
          <w:lang w:eastAsia="en-CA"/>
        </w:rPr>
        <w:t>Moving from the classroom to the woodlot, participants will practice the principles of how to sharpen, maintain and operate a chainsaw competently. Building their skills through supervised practice in actual felling and limbing operations, they will also learn the best way to hold, start and handle a chainsaw.</w:t>
      </w:r>
    </w:p>
    <w:p w14:paraId="0E849064" w14:textId="734C8E4E" w:rsidR="0054114E" w:rsidRDefault="0054114E" w:rsidP="0054114E">
      <w:pPr>
        <w:shd w:val="clear" w:color="auto" w:fill="FFFFFF"/>
        <w:spacing w:after="192" w:line="240" w:lineRule="auto"/>
        <w:rPr>
          <w:rFonts w:ascii="Times New Roman" w:eastAsia="Times New Roman" w:hAnsi="Times New Roman" w:cs="Times New Roman"/>
          <w:b/>
          <w:bCs/>
          <w:color w:val="4C4C4C"/>
          <w:sz w:val="24"/>
          <w:szCs w:val="24"/>
          <w:lang w:eastAsia="en-CA"/>
        </w:rPr>
      </w:pPr>
      <w:r w:rsidRPr="0054114E">
        <w:rPr>
          <w:rFonts w:ascii="Times New Roman" w:eastAsia="Times New Roman" w:hAnsi="Times New Roman" w:cs="Times New Roman"/>
          <w:b/>
          <w:bCs/>
          <w:color w:val="4C4C4C"/>
          <w:sz w:val="24"/>
          <w:szCs w:val="24"/>
          <w:lang w:eastAsia="en-CA"/>
        </w:rPr>
        <w:t xml:space="preserve">The four course modules consist of: </w:t>
      </w:r>
    </w:p>
    <w:p w14:paraId="42E3A3A1" w14:textId="7C1608D7" w:rsidR="0054114E" w:rsidRDefault="0054114E" w:rsidP="0054114E">
      <w:pPr>
        <w:pStyle w:val="ListParagraph"/>
        <w:numPr>
          <w:ilvl w:val="0"/>
          <w:numId w:val="4"/>
        </w:numPr>
        <w:shd w:val="clear" w:color="auto" w:fill="FFFFFF"/>
        <w:spacing w:after="192" w:line="240" w:lineRule="auto"/>
        <w:rPr>
          <w:rFonts w:ascii="Times New Roman" w:eastAsia="Times New Roman" w:hAnsi="Times New Roman" w:cs="Times New Roman"/>
          <w:b/>
          <w:bCs/>
          <w:color w:val="4C4C4C"/>
          <w:sz w:val="24"/>
          <w:szCs w:val="24"/>
          <w:lang w:eastAsia="en-CA"/>
        </w:rPr>
      </w:pPr>
      <w:r>
        <w:rPr>
          <w:rFonts w:ascii="Times New Roman" w:eastAsia="Times New Roman" w:hAnsi="Times New Roman" w:cs="Times New Roman"/>
          <w:b/>
          <w:bCs/>
          <w:color w:val="4C4C4C"/>
          <w:sz w:val="24"/>
          <w:szCs w:val="24"/>
          <w:lang w:eastAsia="en-CA"/>
        </w:rPr>
        <w:t>C</w:t>
      </w:r>
      <w:r w:rsidRPr="0054114E">
        <w:rPr>
          <w:rFonts w:ascii="Times New Roman" w:eastAsia="Times New Roman" w:hAnsi="Times New Roman" w:cs="Times New Roman"/>
          <w:b/>
          <w:bCs/>
          <w:color w:val="4C4C4C"/>
          <w:sz w:val="24"/>
          <w:szCs w:val="24"/>
          <w:lang w:eastAsia="en-CA"/>
        </w:rPr>
        <w:t>hainsaw Sharpening and Maintenance</w:t>
      </w:r>
      <w:r w:rsidR="00994DB4">
        <w:rPr>
          <w:rFonts w:ascii="Times New Roman" w:eastAsia="Times New Roman" w:hAnsi="Times New Roman" w:cs="Times New Roman"/>
          <w:b/>
          <w:bCs/>
          <w:color w:val="4C4C4C"/>
          <w:sz w:val="24"/>
          <w:szCs w:val="24"/>
          <w:lang w:eastAsia="en-CA"/>
        </w:rPr>
        <w:t>*</w:t>
      </w:r>
    </w:p>
    <w:p w14:paraId="7802812C" w14:textId="745E2181" w:rsidR="0054114E" w:rsidRDefault="0054114E" w:rsidP="0054114E">
      <w:pPr>
        <w:pStyle w:val="ListParagraph"/>
        <w:numPr>
          <w:ilvl w:val="0"/>
          <w:numId w:val="4"/>
        </w:numPr>
        <w:shd w:val="clear" w:color="auto" w:fill="FFFFFF"/>
        <w:spacing w:after="192" w:line="240" w:lineRule="auto"/>
        <w:rPr>
          <w:rFonts w:ascii="Times New Roman" w:eastAsia="Times New Roman" w:hAnsi="Times New Roman" w:cs="Times New Roman"/>
          <w:b/>
          <w:bCs/>
          <w:color w:val="4C4C4C"/>
          <w:sz w:val="24"/>
          <w:szCs w:val="24"/>
          <w:lang w:eastAsia="en-CA"/>
        </w:rPr>
      </w:pPr>
      <w:r>
        <w:rPr>
          <w:rFonts w:ascii="Times New Roman" w:eastAsia="Times New Roman" w:hAnsi="Times New Roman" w:cs="Times New Roman"/>
          <w:b/>
          <w:bCs/>
          <w:color w:val="4C4C4C"/>
          <w:sz w:val="24"/>
          <w:szCs w:val="24"/>
          <w:lang w:eastAsia="en-CA"/>
        </w:rPr>
        <w:t>S</w:t>
      </w:r>
      <w:r w:rsidRPr="0054114E">
        <w:rPr>
          <w:rFonts w:ascii="Times New Roman" w:eastAsia="Times New Roman" w:hAnsi="Times New Roman" w:cs="Times New Roman"/>
          <w:b/>
          <w:bCs/>
          <w:color w:val="4C4C4C"/>
          <w:sz w:val="24"/>
          <w:szCs w:val="24"/>
          <w:lang w:eastAsia="en-CA"/>
        </w:rPr>
        <w:t>afe Chainsaw Handling</w:t>
      </w:r>
      <w:r w:rsidR="00994DB4">
        <w:rPr>
          <w:rFonts w:ascii="Times New Roman" w:eastAsia="Times New Roman" w:hAnsi="Times New Roman" w:cs="Times New Roman"/>
          <w:b/>
          <w:bCs/>
          <w:color w:val="4C4C4C"/>
          <w:sz w:val="24"/>
          <w:szCs w:val="24"/>
          <w:lang w:eastAsia="en-CA"/>
        </w:rPr>
        <w:t>*</w:t>
      </w:r>
    </w:p>
    <w:p w14:paraId="3B0F7159" w14:textId="5A384660" w:rsidR="0054114E" w:rsidRDefault="0054114E" w:rsidP="0054114E">
      <w:pPr>
        <w:pStyle w:val="ListParagraph"/>
        <w:numPr>
          <w:ilvl w:val="0"/>
          <w:numId w:val="4"/>
        </w:numPr>
        <w:shd w:val="clear" w:color="auto" w:fill="FFFFFF"/>
        <w:spacing w:after="192" w:line="240" w:lineRule="auto"/>
        <w:rPr>
          <w:rFonts w:ascii="Times New Roman" w:eastAsia="Times New Roman" w:hAnsi="Times New Roman" w:cs="Times New Roman"/>
          <w:b/>
          <w:bCs/>
          <w:color w:val="4C4C4C"/>
          <w:sz w:val="24"/>
          <w:szCs w:val="24"/>
          <w:lang w:eastAsia="en-CA"/>
        </w:rPr>
      </w:pPr>
      <w:r w:rsidRPr="0054114E">
        <w:rPr>
          <w:rFonts w:ascii="Times New Roman" w:eastAsia="Times New Roman" w:hAnsi="Times New Roman" w:cs="Times New Roman"/>
          <w:b/>
          <w:bCs/>
          <w:color w:val="4C4C4C"/>
          <w:sz w:val="24"/>
          <w:szCs w:val="24"/>
          <w:lang w:eastAsia="en-CA"/>
        </w:rPr>
        <w:t>Felling and Limbing</w:t>
      </w:r>
      <w:r w:rsidR="00994DB4">
        <w:rPr>
          <w:rFonts w:ascii="Times New Roman" w:eastAsia="Times New Roman" w:hAnsi="Times New Roman" w:cs="Times New Roman"/>
          <w:b/>
          <w:bCs/>
          <w:color w:val="4C4C4C"/>
          <w:sz w:val="24"/>
          <w:szCs w:val="24"/>
          <w:lang w:eastAsia="en-CA"/>
        </w:rPr>
        <w:t>*</w:t>
      </w:r>
    </w:p>
    <w:p w14:paraId="4AC2B601" w14:textId="740E1814" w:rsidR="0054114E" w:rsidRPr="0054114E" w:rsidRDefault="0054114E" w:rsidP="0054114E">
      <w:pPr>
        <w:pStyle w:val="ListParagraph"/>
        <w:numPr>
          <w:ilvl w:val="0"/>
          <w:numId w:val="4"/>
        </w:numPr>
        <w:shd w:val="clear" w:color="auto" w:fill="FFFFFF"/>
        <w:spacing w:after="192" w:line="240" w:lineRule="auto"/>
        <w:rPr>
          <w:rFonts w:ascii="Times New Roman" w:eastAsia="Times New Roman" w:hAnsi="Times New Roman" w:cs="Times New Roman"/>
          <w:b/>
          <w:bCs/>
          <w:color w:val="4C4C4C"/>
          <w:sz w:val="24"/>
          <w:szCs w:val="24"/>
          <w:lang w:eastAsia="en-CA"/>
        </w:rPr>
      </w:pPr>
      <w:r w:rsidRPr="0054114E">
        <w:rPr>
          <w:rFonts w:ascii="Times New Roman" w:eastAsia="Times New Roman" w:hAnsi="Times New Roman" w:cs="Times New Roman"/>
          <w:b/>
          <w:bCs/>
          <w:color w:val="4C4C4C"/>
          <w:sz w:val="24"/>
          <w:szCs w:val="24"/>
          <w:lang w:eastAsia="en-CA"/>
        </w:rPr>
        <w:t>Field Practice</w:t>
      </w:r>
    </w:p>
    <w:p w14:paraId="29A827B4" w14:textId="192D25C1" w:rsidR="0054114E" w:rsidRPr="00994DB4" w:rsidRDefault="00994DB4" w:rsidP="00994DB4">
      <w:pPr>
        <w:rPr>
          <w:rFonts w:ascii="Times New Roman" w:hAnsi="Times New Roman" w:cs="Times New Roman"/>
          <w:bCs/>
          <w:sz w:val="24"/>
          <w:szCs w:val="24"/>
        </w:rPr>
      </w:pPr>
      <w:r>
        <w:rPr>
          <w:rFonts w:ascii="Times New Roman" w:hAnsi="Times New Roman" w:cs="Times New Roman"/>
          <w:bCs/>
          <w:sz w:val="24"/>
          <w:szCs w:val="24"/>
        </w:rPr>
        <w:t>*These modules can be delivered as self-contained units that can be delivered independently of others (i.e. the module of Chainsaw Sharpening &amp; Maintenance can be provided as a refresher course for working chainsaw operators)</w:t>
      </w:r>
    </w:p>
    <w:p w14:paraId="507DDF79" w14:textId="77777777" w:rsidR="0054114E" w:rsidRDefault="0054114E" w:rsidP="008A1A64">
      <w:pPr>
        <w:jc w:val="center"/>
        <w:rPr>
          <w:rFonts w:ascii="Times New Roman" w:hAnsi="Times New Roman" w:cs="Times New Roman"/>
          <w:b/>
          <w:sz w:val="24"/>
          <w:szCs w:val="24"/>
          <w:u w:val="single"/>
        </w:rPr>
      </w:pPr>
    </w:p>
    <w:p w14:paraId="14C6EB85" w14:textId="77777777" w:rsidR="0054114E" w:rsidRDefault="0054114E" w:rsidP="008A1A64">
      <w:pPr>
        <w:jc w:val="center"/>
        <w:rPr>
          <w:rFonts w:ascii="Times New Roman" w:hAnsi="Times New Roman" w:cs="Times New Roman"/>
          <w:b/>
          <w:sz w:val="24"/>
          <w:szCs w:val="24"/>
          <w:u w:val="single"/>
        </w:rPr>
      </w:pPr>
    </w:p>
    <w:p w14:paraId="4D34CD74" w14:textId="77777777" w:rsidR="0054114E" w:rsidRDefault="0054114E" w:rsidP="008A1A64">
      <w:pPr>
        <w:jc w:val="center"/>
        <w:rPr>
          <w:rFonts w:ascii="Times New Roman" w:hAnsi="Times New Roman" w:cs="Times New Roman"/>
          <w:b/>
          <w:sz w:val="24"/>
          <w:szCs w:val="24"/>
          <w:u w:val="single"/>
        </w:rPr>
      </w:pPr>
    </w:p>
    <w:p w14:paraId="0083FE6D" w14:textId="77777777" w:rsidR="0054114E" w:rsidRDefault="0054114E" w:rsidP="008A1A64">
      <w:pPr>
        <w:jc w:val="center"/>
        <w:rPr>
          <w:rFonts w:ascii="Times New Roman" w:hAnsi="Times New Roman" w:cs="Times New Roman"/>
          <w:b/>
          <w:sz w:val="24"/>
          <w:szCs w:val="24"/>
          <w:u w:val="single"/>
        </w:rPr>
      </w:pPr>
    </w:p>
    <w:p w14:paraId="15A66226" w14:textId="77777777" w:rsidR="00994DB4" w:rsidRDefault="00994DB4" w:rsidP="00994DB4">
      <w:pPr>
        <w:rPr>
          <w:rFonts w:ascii="Times New Roman" w:hAnsi="Times New Roman" w:cs="Times New Roman"/>
          <w:b/>
          <w:sz w:val="24"/>
          <w:szCs w:val="24"/>
          <w:u w:val="single"/>
        </w:rPr>
      </w:pPr>
      <w:r>
        <w:rPr>
          <w:rFonts w:ascii="Times New Roman" w:hAnsi="Times New Roman" w:cs="Times New Roman"/>
          <w:b/>
          <w:sz w:val="24"/>
          <w:szCs w:val="24"/>
          <w:u w:val="single"/>
        </w:rPr>
        <w:t>Materials Included in this Course</w:t>
      </w:r>
    </w:p>
    <w:p w14:paraId="36F4537F" w14:textId="2B100EFB" w:rsidR="00994DB4" w:rsidRDefault="00994DB4" w:rsidP="00994DB4">
      <w:pPr>
        <w:rPr>
          <w:rFonts w:ascii="Times New Roman" w:eastAsia="Times New Roman" w:hAnsi="Times New Roman" w:cs="Times New Roman"/>
          <w:sz w:val="24"/>
          <w:szCs w:val="24"/>
          <w:lang w:eastAsia="en-CA"/>
        </w:rPr>
      </w:pPr>
      <w:r w:rsidRPr="00994DB4">
        <w:rPr>
          <w:rFonts w:ascii="Times New Roman" w:eastAsia="Times New Roman" w:hAnsi="Times New Roman" w:cs="Times New Roman"/>
          <w:sz w:val="24"/>
          <w:szCs w:val="24"/>
          <w:lang w:eastAsia="en-CA"/>
        </w:rPr>
        <w:t>Oregon Maintenance &amp; Safety Manual</w:t>
      </w:r>
    </w:p>
    <w:p w14:paraId="676C5757" w14:textId="68E39A41" w:rsidR="00994DB4" w:rsidRPr="00994DB4" w:rsidRDefault="00994DB4" w:rsidP="00994DB4">
      <w:pPr>
        <w:rPr>
          <w:rFonts w:ascii="Times New Roman" w:hAnsi="Times New Roman" w:cs="Times New Roman"/>
          <w:b/>
          <w:bCs/>
          <w:sz w:val="24"/>
          <w:szCs w:val="24"/>
          <w:u w:val="single"/>
        </w:rPr>
      </w:pPr>
      <w:r w:rsidRPr="00994DB4">
        <w:rPr>
          <w:rFonts w:ascii="Times New Roman" w:eastAsia="Times New Roman" w:hAnsi="Times New Roman" w:cs="Times New Roman"/>
          <w:b/>
          <w:bCs/>
          <w:sz w:val="24"/>
          <w:szCs w:val="24"/>
          <w:u w:val="single"/>
          <w:lang w:eastAsia="en-CA"/>
        </w:rPr>
        <w:t>Equipment Required by Participants</w:t>
      </w:r>
    </w:p>
    <w:p w14:paraId="7CA350F6" w14:textId="7EA1A360" w:rsidR="00595298" w:rsidRDefault="00595298" w:rsidP="008A1A64">
      <w:pPr>
        <w:pStyle w:val="ListParagraph"/>
        <w:numPr>
          <w:ilvl w:val="0"/>
          <w:numId w:val="3"/>
        </w:numPr>
        <w:rPr>
          <w:rFonts w:ascii="Times New Roman" w:hAnsi="Times New Roman" w:cs="Times New Roman"/>
          <w:b/>
          <w:bCs/>
          <w:sz w:val="24"/>
          <w:szCs w:val="24"/>
        </w:rPr>
      </w:pPr>
      <w:r w:rsidRPr="0054114E">
        <w:rPr>
          <w:rFonts w:ascii="Times New Roman" w:hAnsi="Times New Roman" w:cs="Times New Roman"/>
          <w:b/>
          <w:bCs/>
          <w:sz w:val="24"/>
          <w:szCs w:val="24"/>
        </w:rPr>
        <w:t>Personal Protective Equipment (PPE)</w:t>
      </w:r>
    </w:p>
    <w:p w14:paraId="1A058C11" w14:textId="0AABCDB1" w:rsidR="00994DB4" w:rsidRPr="00994DB4" w:rsidRDefault="00994DB4" w:rsidP="00994DB4">
      <w:pPr>
        <w:pStyle w:val="ListParagraph"/>
        <w:rPr>
          <w:rFonts w:ascii="Times New Roman" w:hAnsi="Times New Roman" w:cs="Times New Roman"/>
          <w:sz w:val="24"/>
          <w:szCs w:val="24"/>
        </w:rPr>
      </w:pPr>
      <w:r>
        <w:rPr>
          <w:rFonts w:ascii="Times New Roman" w:hAnsi="Times New Roman" w:cs="Times New Roman"/>
          <w:sz w:val="24"/>
          <w:szCs w:val="24"/>
        </w:rPr>
        <w:t>Participants must bring the following PPE that is maintained and in good working order as per the manufacturer specifications and regulatory requirements:</w:t>
      </w:r>
    </w:p>
    <w:p w14:paraId="5CFB5CA5" w14:textId="75EE0AC0" w:rsidR="008A1A64" w:rsidRPr="008A1A64" w:rsidRDefault="008A1A64" w:rsidP="008A1A64">
      <w:pPr>
        <w:pStyle w:val="ListParagraph"/>
        <w:numPr>
          <w:ilvl w:val="0"/>
          <w:numId w:val="2"/>
        </w:numPr>
        <w:rPr>
          <w:rFonts w:ascii="Times New Roman" w:hAnsi="Times New Roman" w:cs="Times New Roman"/>
          <w:b/>
          <w:i/>
          <w:sz w:val="24"/>
          <w:szCs w:val="24"/>
        </w:rPr>
      </w:pPr>
      <w:r>
        <w:rPr>
          <w:rFonts w:ascii="Times New Roman" w:hAnsi="Times New Roman" w:cs="Times New Roman"/>
          <w:sz w:val="24"/>
          <w:szCs w:val="24"/>
        </w:rPr>
        <w:t>Forestry headset (CSA-approved hardhat, ear plugs and/or ear plugs, and face screen)</w:t>
      </w:r>
    </w:p>
    <w:p w14:paraId="481F5E10" w14:textId="4158A150" w:rsidR="008A1A64" w:rsidRPr="008A1A64" w:rsidRDefault="008A1A64" w:rsidP="008A1A64">
      <w:pPr>
        <w:pStyle w:val="ListParagraph"/>
        <w:numPr>
          <w:ilvl w:val="0"/>
          <w:numId w:val="2"/>
        </w:numPr>
        <w:rPr>
          <w:rFonts w:ascii="Times New Roman" w:hAnsi="Times New Roman" w:cs="Times New Roman"/>
          <w:b/>
          <w:i/>
          <w:sz w:val="24"/>
          <w:szCs w:val="24"/>
        </w:rPr>
      </w:pPr>
      <w:r>
        <w:rPr>
          <w:rFonts w:ascii="Times New Roman" w:hAnsi="Times New Roman" w:cs="Times New Roman"/>
          <w:sz w:val="24"/>
          <w:szCs w:val="24"/>
        </w:rPr>
        <w:t>CSA-approved safety glasses</w:t>
      </w:r>
      <w:r w:rsidR="0054114E">
        <w:rPr>
          <w:rFonts w:ascii="Times New Roman" w:hAnsi="Times New Roman" w:cs="Times New Roman"/>
          <w:sz w:val="24"/>
          <w:szCs w:val="24"/>
        </w:rPr>
        <w:t xml:space="preserve"> (with side shields)</w:t>
      </w:r>
    </w:p>
    <w:p w14:paraId="36DAC41B" w14:textId="33573169" w:rsidR="008A1A64" w:rsidRPr="008A1A64" w:rsidRDefault="008A1A64" w:rsidP="008A1A64">
      <w:pPr>
        <w:pStyle w:val="ListParagraph"/>
        <w:numPr>
          <w:ilvl w:val="0"/>
          <w:numId w:val="2"/>
        </w:numPr>
        <w:rPr>
          <w:rFonts w:ascii="Times New Roman" w:hAnsi="Times New Roman" w:cs="Times New Roman"/>
          <w:b/>
          <w:i/>
          <w:sz w:val="24"/>
          <w:szCs w:val="24"/>
        </w:rPr>
      </w:pPr>
      <w:r>
        <w:rPr>
          <w:rFonts w:ascii="Times New Roman" w:hAnsi="Times New Roman" w:cs="Times New Roman"/>
          <w:sz w:val="24"/>
          <w:szCs w:val="24"/>
        </w:rPr>
        <w:t>Chainsaw gloves/mitts</w:t>
      </w:r>
    </w:p>
    <w:p w14:paraId="330F60BD" w14:textId="31DF46E3" w:rsidR="008A1A64" w:rsidRPr="008A1A64" w:rsidRDefault="008A1A64" w:rsidP="008A1A64">
      <w:pPr>
        <w:pStyle w:val="ListParagraph"/>
        <w:numPr>
          <w:ilvl w:val="0"/>
          <w:numId w:val="2"/>
        </w:numPr>
        <w:rPr>
          <w:rFonts w:ascii="Times New Roman" w:hAnsi="Times New Roman" w:cs="Times New Roman"/>
          <w:b/>
          <w:i/>
          <w:sz w:val="24"/>
          <w:szCs w:val="24"/>
        </w:rPr>
      </w:pPr>
      <w:r>
        <w:rPr>
          <w:rFonts w:ascii="Times New Roman" w:hAnsi="Times New Roman" w:cs="Times New Roman"/>
          <w:sz w:val="24"/>
          <w:szCs w:val="24"/>
        </w:rPr>
        <w:t>Chainsaw pants/chaps</w:t>
      </w:r>
    </w:p>
    <w:p w14:paraId="5DAF451C" w14:textId="4FDE376C" w:rsidR="008A1A64" w:rsidRPr="008A1A64" w:rsidRDefault="008A1A64" w:rsidP="008A1A64">
      <w:pPr>
        <w:pStyle w:val="ListParagraph"/>
        <w:numPr>
          <w:ilvl w:val="0"/>
          <w:numId w:val="2"/>
        </w:numPr>
        <w:rPr>
          <w:rFonts w:ascii="Times New Roman" w:hAnsi="Times New Roman" w:cs="Times New Roman"/>
          <w:b/>
          <w:i/>
          <w:sz w:val="24"/>
          <w:szCs w:val="24"/>
        </w:rPr>
      </w:pPr>
      <w:r>
        <w:rPr>
          <w:rFonts w:ascii="Times New Roman" w:hAnsi="Times New Roman" w:cs="Times New Roman"/>
          <w:sz w:val="24"/>
          <w:szCs w:val="24"/>
        </w:rPr>
        <w:t>CSA-approved footwear</w:t>
      </w:r>
      <w:r w:rsidR="0054114E">
        <w:rPr>
          <w:rFonts w:ascii="Times New Roman" w:hAnsi="Times New Roman" w:cs="Times New Roman"/>
          <w:sz w:val="24"/>
          <w:szCs w:val="24"/>
        </w:rPr>
        <w:t xml:space="preserve"> with chainsaw cut protection</w:t>
      </w:r>
    </w:p>
    <w:p w14:paraId="75BAB988" w14:textId="01DF6E63" w:rsidR="008A1A64" w:rsidRPr="008A1A64" w:rsidRDefault="008A1A64" w:rsidP="008A1A64">
      <w:pPr>
        <w:pStyle w:val="ListParagraph"/>
        <w:numPr>
          <w:ilvl w:val="0"/>
          <w:numId w:val="2"/>
        </w:numPr>
        <w:rPr>
          <w:rFonts w:ascii="Times New Roman" w:hAnsi="Times New Roman" w:cs="Times New Roman"/>
          <w:b/>
          <w:i/>
          <w:sz w:val="24"/>
          <w:szCs w:val="24"/>
        </w:rPr>
      </w:pPr>
      <w:r>
        <w:rPr>
          <w:rFonts w:ascii="Times New Roman" w:hAnsi="Times New Roman" w:cs="Times New Roman"/>
          <w:sz w:val="24"/>
          <w:szCs w:val="24"/>
        </w:rPr>
        <w:t>Reflective vest (or similar high-visibility garb)</w:t>
      </w:r>
    </w:p>
    <w:p w14:paraId="739A7612" w14:textId="1C266C45" w:rsidR="008A1A64" w:rsidRPr="008A1A64" w:rsidRDefault="008A1A64" w:rsidP="008A1A64">
      <w:pPr>
        <w:pStyle w:val="ListParagraph"/>
        <w:ind w:left="2880"/>
        <w:rPr>
          <w:rFonts w:ascii="Times New Roman" w:hAnsi="Times New Roman" w:cs="Times New Roman"/>
          <w:b/>
          <w:i/>
          <w:sz w:val="24"/>
          <w:szCs w:val="24"/>
        </w:rPr>
      </w:pPr>
    </w:p>
    <w:p w14:paraId="57BA9B54" w14:textId="00316092" w:rsidR="008A1A64" w:rsidRPr="0054114E" w:rsidRDefault="008A1A64" w:rsidP="008A1A64">
      <w:pPr>
        <w:pStyle w:val="ListParagraph"/>
        <w:numPr>
          <w:ilvl w:val="0"/>
          <w:numId w:val="3"/>
        </w:numPr>
        <w:rPr>
          <w:rFonts w:ascii="Times New Roman" w:hAnsi="Times New Roman" w:cs="Times New Roman"/>
          <w:b/>
          <w:bCs/>
          <w:sz w:val="24"/>
          <w:szCs w:val="24"/>
        </w:rPr>
      </w:pPr>
      <w:r w:rsidRPr="0054114E">
        <w:rPr>
          <w:rFonts w:ascii="Times New Roman" w:hAnsi="Times New Roman" w:cs="Times New Roman"/>
          <w:b/>
          <w:bCs/>
          <w:sz w:val="24"/>
          <w:szCs w:val="24"/>
        </w:rPr>
        <w:t>Chainsaw</w:t>
      </w:r>
      <w:r w:rsidR="0054114E">
        <w:rPr>
          <w:rFonts w:ascii="Times New Roman" w:hAnsi="Times New Roman" w:cs="Times New Roman"/>
          <w:b/>
          <w:bCs/>
          <w:sz w:val="24"/>
          <w:szCs w:val="24"/>
        </w:rPr>
        <w:t>*</w:t>
      </w:r>
      <w:r w:rsidRPr="0054114E">
        <w:rPr>
          <w:rFonts w:ascii="Times New Roman" w:hAnsi="Times New Roman" w:cs="Times New Roman"/>
          <w:b/>
          <w:bCs/>
          <w:sz w:val="24"/>
          <w:szCs w:val="24"/>
        </w:rPr>
        <w:tab/>
      </w:r>
    </w:p>
    <w:p w14:paraId="26BEE680" w14:textId="700B4956"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Size and type of saw must be appropriate for work normally performed</w:t>
      </w:r>
    </w:p>
    <w:p w14:paraId="7C09654B" w14:textId="5784BC50"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Properly sharpened, maintained and ready to work in full compliance with requirements of applicable legislation and owner’s manual</w:t>
      </w:r>
    </w:p>
    <w:p w14:paraId="64394256" w14:textId="592E5DBF" w:rsidR="008A1A64" w:rsidRP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i/>
          <w:sz w:val="24"/>
          <w:szCs w:val="24"/>
        </w:rPr>
        <w:t>For classroom portion, please ensure chainsaw is purged of fuel. For field portion, chain oil and mixed gas will be required as per the owner’s manual</w:t>
      </w:r>
    </w:p>
    <w:p w14:paraId="62CF4359" w14:textId="77777777" w:rsidR="008A1A64" w:rsidRPr="008A1A64" w:rsidRDefault="008A1A64" w:rsidP="008A1A64">
      <w:pPr>
        <w:pStyle w:val="ListParagraph"/>
        <w:ind w:left="2880"/>
        <w:rPr>
          <w:rFonts w:ascii="Times New Roman" w:hAnsi="Times New Roman" w:cs="Times New Roman"/>
          <w:sz w:val="24"/>
          <w:szCs w:val="24"/>
        </w:rPr>
      </w:pPr>
    </w:p>
    <w:p w14:paraId="4B17AA79" w14:textId="44579ACD" w:rsidR="008A1A64" w:rsidRPr="0054114E" w:rsidRDefault="008A1A64" w:rsidP="008A1A64">
      <w:pPr>
        <w:pStyle w:val="ListParagraph"/>
        <w:numPr>
          <w:ilvl w:val="0"/>
          <w:numId w:val="3"/>
        </w:numPr>
        <w:rPr>
          <w:rFonts w:ascii="Times New Roman" w:hAnsi="Times New Roman" w:cs="Times New Roman"/>
          <w:b/>
          <w:bCs/>
          <w:sz w:val="24"/>
          <w:szCs w:val="24"/>
        </w:rPr>
      </w:pPr>
      <w:r w:rsidRPr="0054114E">
        <w:rPr>
          <w:rFonts w:ascii="Times New Roman" w:hAnsi="Times New Roman" w:cs="Times New Roman"/>
          <w:b/>
          <w:bCs/>
          <w:sz w:val="24"/>
          <w:szCs w:val="24"/>
        </w:rPr>
        <w:t>Sharpening and Maintenance Tools</w:t>
      </w:r>
    </w:p>
    <w:p w14:paraId="6FDA92C5" w14:textId="236040F9"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Combination tool</w:t>
      </w:r>
    </w:p>
    <w:p w14:paraId="3EA9552B" w14:textId="05DA9C48"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Correct size round file with handle</w:t>
      </w:r>
    </w:p>
    <w:p w14:paraId="2EAA36E5" w14:textId="13F3A64F"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Filing guide</w:t>
      </w:r>
    </w:p>
    <w:p w14:paraId="636C78E1" w14:textId="73FE5D61"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Depth gauge tool</w:t>
      </w:r>
    </w:p>
    <w:p w14:paraId="00514B54" w14:textId="151FA585"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Flat file with handle</w:t>
      </w:r>
    </w:p>
    <w:p w14:paraId="7A1D908B" w14:textId="2D0655DC"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Small screwdriver (to fit carburetor adjustment screws)</w:t>
      </w:r>
    </w:p>
    <w:p w14:paraId="6718A13A" w14:textId="038D49C8"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Chainsaw grease gun and rag</w:t>
      </w:r>
    </w:p>
    <w:p w14:paraId="5E542631" w14:textId="77DE90E1"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Spark plug gap tool, wire brush and emery paper</w:t>
      </w:r>
    </w:p>
    <w:p w14:paraId="3068EDCB" w14:textId="340B8790"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Chainsaw owner’s manual</w:t>
      </w:r>
    </w:p>
    <w:p w14:paraId="395C6E36" w14:textId="3B516DCE" w:rsidR="008A1A6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lastRenderedPageBreak/>
        <w:t>Felling aids (wedges, axe/hatchet, felling bar (optional))</w:t>
      </w:r>
    </w:p>
    <w:p w14:paraId="3DEE3F18" w14:textId="77777777" w:rsidR="008A1A64" w:rsidRDefault="008A1A64" w:rsidP="008A1A64">
      <w:pPr>
        <w:pStyle w:val="ListParagraph"/>
        <w:ind w:left="2880"/>
        <w:rPr>
          <w:rFonts w:ascii="Times New Roman" w:hAnsi="Times New Roman" w:cs="Times New Roman"/>
          <w:sz w:val="24"/>
          <w:szCs w:val="24"/>
        </w:rPr>
      </w:pPr>
    </w:p>
    <w:p w14:paraId="7B8513B1" w14:textId="6C88BC1C" w:rsidR="008A1A64" w:rsidRDefault="008A1A64" w:rsidP="008A1A6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Other</w:t>
      </w:r>
    </w:p>
    <w:p w14:paraId="45B5E5D7" w14:textId="2293B54D" w:rsidR="008A1A64" w:rsidRPr="00994DB4" w:rsidRDefault="008A1A64" w:rsidP="008A1A6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First-Aid Ki</w:t>
      </w:r>
      <w:r w:rsidR="00994DB4">
        <w:rPr>
          <w:rFonts w:ascii="Times New Roman" w:hAnsi="Times New Roman" w:cs="Times New Roman"/>
          <w:sz w:val="24"/>
          <w:szCs w:val="24"/>
        </w:rPr>
        <w:t>t</w:t>
      </w:r>
      <w:bookmarkStart w:id="0" w:name="_GoBack"/>
      <w:bookmarkEnd w:id="0"/>
    </w:p>
    <w:p w14:paraId="39459F26" w14:textId="036BDAFD" w:rsidR="008A1A64" w:rsidRPr="008A1A64" w:rsidRDefault="008A1A64" w:rsidP="008A1A64">
      <w:pPr>
        <w:rPr>
          <w:rFonts w:ascii="Times New Roman" w:hAnsi="Times New Roman" w:cs="Times New Roman"/>
          <w:i/>
          <w:sz w:val="24"/>
          <w:szCs w:val="24"/>
        </w:rPr>
      </w:pPr>
      <w:r w:rsidRPr="008A1A64">
        <w:rPr>
          <w:rFonts w:ascii="Times New Roman" w:hAnsi="Times New Roman" w:cs="Times New Roman"/>
          <w:i/>
          <w:sz w:val="24"/>
          <w:szCs w:val="24"/>
        </w:rPr>
        <w:t>*</w:t>
      </w:r>
      <w:r w:rsidRPr="0054114E">
        <w:rPr>
          <w:rFonts w:ascii="Times New Roman" w:hAnsi="Times New Roman" w:cs="Times New Roman"/>
          <w:iCs/>
          <w:sz w:val="24"/>
          <w:szCs w:val="24"/>
        </w:rPr>
        <w:t>Not all equipment will be required for all courses. Please inquire with instructor regarding which lists are relevant to your specific course structure. Some equipment may be available to borrow from the instructor for the duration of the course- please contact the instructor for further details</w:t>
      </w:r>
    </w:p>
    <w:p w14:paraId="2065D598" w14:textId="49EBD08D" w:rsidR="00B21922" w:rsidRPr="002C0C03" w:rsidRDefault="00B21922" w:rsidP="00B21922">
      <w:pPr>
        <w:spacing w:after="0" w:line="240" w:lineRule="auto"/>
        <w:ind w:left="450"/>
        <w:rPr>
          <w:rFonts w:ascii="Times New Roman" w:hAnsi="Times New Roman" w:cs="Times New Roman"/>
          <w:sz w:val="24"/>
          <w:szCs w:val="24"/>
        </w:rPr>
      </w:pPr>
    </w:p>
    <w:p w14:paraId="7BA5DAC1" w14:textId="77777777" w:rsidR="00BE6932" w:rsidRPr="002C0C03" w:rsidRDefault="00BE6932" w:rsidP="00B21922">
      <w:pPr>
        <w:spacing w:after="0"/>
        <w:jc w:val="both"/>
        <w:rPr>
          <w:rFonts w:ascii="Times New Roman" w:hAnsi="Times New Roman" w:cs="Times New Roman"/>
          <w:sz w:val="24"/>
          <w:szCs w:val="24"/>
        </w:rPr>
      </w:pPr>
    </w:p>
    <w:p w14:paraId="329E030E" w14:textId="77777777" w:rsidR="006C490F" w:rsidRPr="002C0C03" w:rsidRDefault="006C490F" w:rsidP="00B21922">
      <w:pPr>
        <w:spacing w:after="0"/>
        <w:jc w:val="both"/>
        <w:rPr>
          <w:rFonts w:ascii="Times New Roman" w:hAnsi="Times New Roman" w:cs="Times New Roman"/>
          <w:sz w:val="24"/>
          <w:szCs w:val="24"/>
        </w:rPr>
      </w:pPr>
    </w:p>
    <w:p w14:paraId="17EA1D18" w14:textId="77777777" w:rsidR="00A0339D" w:rsidRPr="002C0C03" w:rsidRDefault="00A0339D" w:rsidP="00B21922">
      <w:pPr>
        <w:spacing w:after="0"/>
        <w:jc w:val="both"/>
        <w:rPr>
          <w:rFonts w:ascii="Times New Roman" w:hAnsi="Times New Roman" w:cs="Times New Roman"/>
          <w:sz w:val="24"/>
          <w:szCs w:val="24"/>
        </w:rPr>
      </w:pPr>
    </w:p>
    <w:p w14:paraId="4FD68D03" w14:textId="5E14ECE0" w:rsidR="006456A7" w:rsidRPr="002C0C03" w:rsidRDefault="006456A7" w:rsidP="008A1A64">
      <w:pPr>
        <w:jc w:val="both"/>
        <w:rPr>
          <w:rFonts w:ascii="Times New Roman" w:hAnsi="Times New Roman" w:cs="Times New Roman"/>
          <w:sz w:val="24"/>
          <w:szCs w:val="24"/>
        </w:rPr>
      </w:pPr>
    </w:p>
    <w:p w14:paraId="33D700F1" w14:textId="5A4BF0DF" w:rsidR="006456A7" w:rsidRPr="002C0C03" w:rsidRDefault="006456A7" w:rsidP="00595298">
      <w:pPr>
        <w:jc w:val="both"/>
        <w:rPr>
          <w:rFonts w:ascii="Times New Roman" w:hAnsi="Times New Roman" w:cs="Times New Roman"/>
          <w:sz w:val="24"/>
          <w:szCs w:val="24"/>
        </w:rPr>
      </w:pPr>
    </w:p>
    <w:p w14:paraId="2E647441" w14:textId="5ECCA1E6" w:rsidR="006456A7" w:rsidRPr="002C0C03" w:rsidRDefault="006456A7" w:rsidP="00595298">
      <w:pPr>
        <w:jc w:val="both"/>
        <w:rPr>
          <w:rFonts w:ascii="Times New Roman" w:hAnsi="Times New Roman" w:cs="Times New Roman"/>
          <w:sz w:val="24"/>
          <w:szCs w:val="24"/>
        </w:rPr>
      </w:pPr>
    </w:p>
    <w:p w14:paraId="45F29836" w14:textId="06C6263D" w:rsidR="006456A7" w:rsidRPr="002C0C03" w:rsidRDefault="006456A7" w:rsidP="00595298">
      <w:pPr>
        <w:jc w:val="both"/>
        <w:rPr>
          <w:rFonts w:ascii="Times New Roman" w:hAnsi="Times New Roman" w:cs="Times New Roman"/>
          <w:sz w:val="24"/>
          <w:szCs w:val="24"/>
        </w:rPr>
      </w:pPr>
    </w:p>
    <w:p w14:paraId="5BEDCACC" w14:textId="77777777" w:rsidR="002C21E8" w:rsidRPr="002C0C03" w:rsidRDefault="002C21E8" w:rsidP="00595298">
      <w:pPr>
        <w:jc w:val="both"/>
        <w:rPr>
          <w:rFonts w:ascii="Times New Roman" w:hAnsi="Times New Roman" w:cs="Times New Roman"/>
          <w:sz w:val="24"/>
          <w:szCs w:val="24"/>
        </w:rPr>
      </w:pPr>
    </w:p>
    <w:p w14:paraId="606095E9" w14:textId="77777777" w:rsidR="002C21E8" w:rsidRPr="002C0C03" w:rsidRDefault="002C21E8" w:rsidP="00595298">
      <w:pPr>
        <w:jc w:val="both"/>
        <w:rPr>
          <w:rFonts w:ascii="Times New Roman" w:hAnsi="Times New Roman" w:cs="Times New Roman"/>
          <w:sz w:val="24"/>
          <w:szCs w:val="24"/>
        </w:rPr>
      </w:pPr>
    </w:p>
    <w:p w14:paraId="0146550C" w14:textId="3114FDBD" w:rsidR="006456A7" w:rsidRPr="002C0C03" w:rsidRDefault="006456A7" w:rsidP="008A1A64">
      <w:pPr>
        <w:jc w:val="both"/>
        <w:rPr>
          <w:rFonts w:ascii="Times New Roman" w:hAnsi="Times New Roman" w:cs="Times New Roman"/>
          <w:sz w:val="24"/>
          <w:szCs w:val="24"/>
        </w:rPr>
      </w:pPr>
    </w:p>
    <w:p w14:paraId="057C7BC1" w14:textId="77777777" w:rsidR="00D722D8" w:rsidRPr="002C0C03" w:rsidRDefault="00D722D8" w:rsidP="00EB06AA">
      <w:pPr>
        <w:rPr>
          <w:rFonts w:ascii="Times New Roman" w:hAnsi="Times New Roman" w:cs="Times New Roman"/>
          <w:sz w:val="24"/>
          <w:szCs w:val="24"/>
        </w:rPr>
      </w:pPr>
    </w:p>
    <w:p w14:paraId="13A45FD3" w14:textId="77777777" w:rsidR="00D722D8" w:rsidRDefault="00D722D8" w:rsidP="00EB06AA">
      <w:pPr>
        <w:rPr>
          <w:rFonts w:ascii="Arial" w:hAnsi="Arial" w:cs="Arial"/>
          <w:sz w:val="24"/>
          <w:szCs w:val="24"/>
        </w:rPr>
      </w:pPr>
    </w:p>
    <w:p w14:paraId="23FCEAC9" w14:textId="77777777" w:rsidR="00D722D8" w:rsidRDefault="00D722D8" w:rsidP="00EB06AA">
      <w:pPr>
        <w:rPr>
          <w:rFonts w:ascii="Arial" w:hAnsi="Arial" w:cs="Arial"/>
          <w:sz w:val="24"/>
          <w:szCs w:val="24"/>
        </w:rPr>
      </w:pPr>
    </w:p>
    <w:sectPr w:rsidR="00D722D8" w:rsidSect="0066426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1C470" w14:textId="77777777" w:rsidR="0063729D" w:rsidRDefault="0063729D" w:rsidP="002C0C03">
      <w:pPr>
        <w:spacing w:after="0" w:line="240" w:lineRule="auto"/>
      </w:pPr>
      <w:r>
        <w:separator/>
      </w:r>
    </w:p>
  </w:endnote>
  <w:endnote w:type="continuationSeparator" w:id="0">
    <w:p w14:paraId="178FB1E3" w14:textId="77777777" w:rsidR="0063729D" w:rsidRDefault="0063729D" w:rsidP="002C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A4776" w14:textId="77777777" w:rsidR="0063729D" w:rsidRDefault="0063729D" w:rsidP="002C0C03">
      <w:pPr>
        <w:spacing w:after="0" w:line="240" w:lineRule="auto"/>
      </w:pPr>
      <w:r>
        <w:separator/>
      </w:r>
    </w:p>
  </w:footnote>
  <w:footnote w:type="continuationSeparator" w:id="0">
    <w:p w14:paraId="3388C254" w14:textId="77777777" w:rsidR="0063729D" w:rsidRDefault="0063729D" w:rsidP="002C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00A2E" w14:textId="3C840CD5" w:rsidR="0054114E" w:rsidRDefault="002C0C03">
    <w:pPr>
      <w:pStyle w:val="Header"/>
    </w:pPr>
    <w:r>
      <w:rPr>
        <w:noProof/>
      </w:rPr>
      <w:drawing>
        <wp:anchor distT="0" distB="0" distL="114300" distR="114300" simplePos="0" relativeHeight="251658240" behindDoc="1" locked="0" layoutInCell="1" allowOverlap="1" wp14:anchorId="57669DD4" wp14:editId="0A28B1E3">
          <wp:simplePos x="0" y="0"/>
          <wp:positionH relativeFrom="column">
            <wp:posOffset>1132840</wp:posOffset>
          </wp:positionH>
          <wp:positionV relativeFrom="paragraph">
            <wp:posOffset>-431165</wp:posOffset>
          </wp:positionV>
          <wp:extent cx="3328235" cy="1882800"/>
          <wp:effectExtent l="0" t="0" r="0" b="0"/>
          <wp:wrapNone/>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 Post.jpg"/>
                  <pic:cNvPicPr/>
                </pic:nvPicPr>
                <pic:blipFill>
                  <a:blip r:embed="rId1">
                    <a:extLst>
                      <a:ext uri="{28A0092B-C50C-407E-A947-70E740481C1C}">
                        <a14:useLocalDpi xmlns:a14="http://schemas.microsoft.com/office/drawing/2010/main" val="0"/>
                      </a:ext>
                    </a:extLst>
                  </a:blip>
                  <a:stretch>
                    <a:fillRect/>
                  </a:stretch>
                </pic:blipFill>
                <pic:spPr>
                  <a:xfrm>
                    <a:off x="0" y="0"/>
                    <a:ext cx="3328235" cy="188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342C6"/>
    <w:multiLevelType w:val="hybridMultilevel"/>
    <w:tmpl w:val="C234FAAC"/>
    <w:lvl w:ilvl="0" w:tplc="10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5E24600C"/>
    <w:multiLevelType w:val="hybridMultilevel"/>
    <w:tmpl w:val="D0FE5F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0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74275"/>
    <w:multiLevelType w:val="hybridMultilevel"/>
    <w:tmpl w:val="A67EAC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709B375B"/>
    <w:multiLevelType w:val="hybridMultilevel"/>
    <w:tmpl w:val="172E9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AA"/>
    <w:rsid w:val="00015673"/>
    <w:rsid w:val="00020977"/>
    <w:rsid w:val="00041EF5"/>
    <w:rsid w:val="00077E2E"/>
    <w:rsid w:val="000F0086"/>
    <w:rsid w:val="0011520C"/>
    <w:rsid w:val="00177AF3"/>
    <w:rsid w:val="001B17A1"/>
    <w:rsid w:val="002757CC"/>
    <w:rsid w:val="002958AE"/>
    <w:rsid w:val="002C0C03"/>
    <w:rsid w:val="002C21E8"/>
    <w:rsid w:val="00344049"/>
    <w:rsid w:val="00346A30"/>
    <w:rsid w:val="00360F3B"/>
    <w:rsid w:val="003A23DE"/>
    <w:rsid w:val="003C3FA6"/>
    <w:rsid w:val="003F26A1"/>
    <w:rsid w:val="004A5147"/>
    <w:rsid w:val="004F3AD8"/>
    <w:rsid w:val="0054114E"/>
    <w:rsid w:val="00595298"/>
    <w:rsid w:val="006150B4"/>
    <w:rsid w:val="0063729D"/>
    <w:rsid w:val="006456A7"/>
    <w:rsid w:val="00664266"/>
    <w:rsid w:val="006C490F"/>
    <w:rsid w:val="006E7C11"/>
    <w:rsid w:val="006F1A00"/>
    <w:rsid w:val="0070537E"/>
    <w:rsid w:val="00747486"/>
    <w:rsid w:val="008303B5"/>
    <w:rsid w:val="008666DC"/>
    <w:rsid w:val="008A1A64"/>
    <w:rsid w:val="008A60E6"/>
    <w:rsid w:val="00960ED4"/>
    <w:rsid w:val="00962BB5"/>
    <w:rsid w:val="009853CA"/>
    <w:rsid w:val="00994DB4"/>
    <w:rsid w:val="00996F03"/>
    <w:rsid w:val="009C346C"/>
    <w:rsid w:val="00A0339D"/>
    <w:rsid w:val="00A126AE"/>
    <w:rsid w:val="00A94C1F"/>
    <w:rsid w:val="00B21922"/>
    <w:rsid w:val="00BB6F7A"/>
    <w:rsid w:val="00BE6932"/>
    <w:rsid w:val="00BF694A"/>
    <w:rsid w:val="00CB4664"/>
    <w:rsid w:val="00CD7E42"/>
    <w:rsid w:val="00D17E46"/>
    <w:rsid w:val="00D722D8"/>
    <w:rsid w:val="00E82F78"/>
    <w:rsid w:val="00EA524F"/>
    <w:rsid w:val="00EB06AA"/>
    <w:rsid w:val="00EF50CB"/>
    <w:rsid w:val="00F71063"/>
    <w:rsid w:val="00FC62D2"/>
    <w:rsid w:val="00FD340F"/>
    <w:rsid w:val="00FF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DCB2F"/>
  <w15:docId w15:val="{811EF373-3D05-4FE2-9A40-94A9577E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6AA"/>
    <w:pPr>
      <w:ind w:left="720"/>
      <w:contextualSpacing/>
    </w:pPr>
  </w:style>
  <w:style w:type="paragraph" w:styleId="BalloonText">
    <w:name w:val="Balloon Text"/>
    <w:basedOn w:val="Normal"/>
    <w:link w:val="BalloonTextChar"/>
    <w:uiPriority w:val="99"/>
    <w:semiHidden/>
    <w:unhideWhenUsed/>
    <w:rsid w:val="00996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F03"/>
    <w:rPr>
      <w:rFonts w:ascii="Tahoma" w:hAnsi="Tahoma" w:cs="Tahoma"/>
      <w:sz w:val="16"/>
      <w:szCs w:val="16"/>
    </w:rPr>
  </w:style>
  <w:style w:type="paragraph" w:styleId="Header">
    <w:name w:val="header"/>
    <w:basedOn w:val="Normal"/>
    <w:link w:val="HeaderChar"/>
    <w:uiPriority w:val="99"/>
    <w:unhideWhenUsed/>
    <w:rsid w:val="002C0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C03"/>
  </w:style>
  <w:style w:type="paragraph" w:styleId="Footer">
    <w:name w:val="footer"/>
    <w:basedOn w:val="Normal"/>
    <w:link w:val="FooterChar"/>
    <w:uiPriority w:val="99"/>
    <w:unhideWhenUsed/>
    <w:rsid w:val="002C0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C03"/>
  </w:style>
  <w:style w:type="character" w:styleId="Hyperlink">
    <w:name w:val="Hyperlink"/>
    <w:basedOn w:val="DefaultParagraphFont"/>
    <w:uiPriority w:val="99"/>
    <w:unhideWhenUsed/>
    <w:rsid w:val="0054114E"/>
    <w:rPr>
      <w:color w:val="0000FF" w:themeColor="hyperlink"/>
      <w:u w:val="single"/>
    </w:rPr>
  </w:style>
  <w:style w:type="character" w:styleId="UnresolvedMention">
    <w:name w:val="Unresolved Mention"/>
    <w:basedOn w:val="DefaultParagraphFont"/>
    <w:uiPriority w:val="99"/>
    <w:semiHidden/>
    <w:unhideWhenUsed/>
    <w:rsid w:val="00541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94649">
      <w:bodyDiv w:val="1"/>
      <w:marLeft w:val="0"/>
      <w:marRight w:val="0"/>
      <w:marTop w:val="0"/>
      <w:marBottom w:val="0"/>
      <w:divBdr>
        <w:top w:val="none" w:sz="0" w:space="0" w:color="auto"/>
        <w:left w:val="none" w:sz="0" w:space="0" w:color="auto"/>
        <w:bottom w:val="none" w:sz="0" w:space="0" w:color="auto"/>
        <w:right w:val="none" w:sz="0" w:space="0" w:color="auto"/>
      </w:divBdr>
    </w:div>
    <w:div w:id="162584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placesafetynorth.ca/training/course/introduction-professional-chainsaw-operation-full-cour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rkplacesafetynorth.ca/industries/fores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1788D-12BD-2041-B35F-4F61CBFC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Barrie</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jhealey</dc:creator>
  <cp:lastModifiedBy>Allana Healey</cp:lastModifiedBy>
  <cp:revision>2</cp:revision>
  <cp:lastPrinted>2020-03-16T17:52:00Z</cp:lastPrinted>
  <dcterms:created xsi:type="dcterms:W3CDTF">2020-03-16T19:35:00Z</dcterms:created>
  <dcterms:modified xsi:type="dcterms:W3CDTF">2020-03-16T19:35:00Z</dcterms:modified>
</cp:coreProperties>
</file>